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1167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12112915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.07.2024г.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Гулиеву Р.А.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12112915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 Р.А.,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21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